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展位设计要求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包1（第112届糖酒会展位装修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展位功能分区：产品陈列区、品鉴试吃区、商务洽谈区（糖酒会至少8张洽谈桌）、品牌墙、直播区、互动打卡区、品牌宣传区（播放宣传片、品牌布景）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此次设计结构要求为开放式展位设计，品鉴试吃区域重点打造，摆放出来与参观者近距离接触。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设计要求：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根据行业、品牌和产品属性自由发挥设计，整体展位颜色风格以红色为主色调。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必须呈现元素：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Logo：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215390" cy="1209040"/>
            <wp:effectExtent l="0" t="0" r="3810" b="1016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Slogan：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川菜之魂，源自鹃城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文字：鹃城牌、郫县豆瓣、中华老字号、酱香风味引领者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参考元素：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69565" cy="3865245"/>
            <wp:effectExtent l="0" t="0" r="10795" b="5715"/>
            <wp:docPr id="1" name="图片 1" descr="杂志广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杂志广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更多参考元素见天猫旗舰店，链接：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"https://juanchengpai.tmall.com/shop/view_shop.htm?spm=pc_detail.27183998/evo486150b655550.202202.1.61f17dd6eYRlDp"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https://juanchengpai.tmall.com/shop/view_shop.htm?spm=pc_detail.27183998/evo486150b655550.202202.1.61f17dd6eYRlDp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包2（良之隆·2025第十三届中国食材电商节展位装修）：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依据现有展位装修结构及风格进行装修报价：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3990" cy="3940175"/>
            <wp:effectExtent l="0" t="0" r="3810" b="6985"/>
            <wp:docPr id="3" name="图片 3" descr="dad761a96780e8563b5e2cfe019f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d761a96780e8563b5e2cfe019f5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mI2YjI2M2Y4YTJiODA0MTZjZmI3Zjc4Mjc2ODYifQ=="/>
    <w:docVar w:name="KSO_WPS_MARK_KEY" w:val="8093dc58-660b-4de3-8491-836879ea16f8"/>
  </w:docVars>
  <w:rsids>
    <w:rsidRoot w:val="65954EAB"/>
    <w:rsid w:val="038D4777"/>
    <w:rsid w:val="0C695AF1"/>
    <w:rsid w:val="125D7700"/>
    <w:rsid w:val="1BFA082F"/>
    <w:rsid w:val="35385380"/>
    <w:rsid w:val="3E2B23AB"/>
    <w:rsid w:val="51DD691E"/>
    <w:rsid w:val="5BF2674B"/>
    <w:rsid w:val="65954EAB"/>
    <w:rsid w:val="674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390</Characters>
  <Lines>0</Lines>
  <Paragraphs>0</Paragraphs>
  <TotalTime>5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2024-01-04T01:34:00Z</dcterms:created>
  <dc:creator>Gaara罗</dc:creator>
  <cp:lastModifiedBy>王珣</cp:lastModifiedBy>
  <dcterms:modified xsi:type="dcterms:W3CDTF">2025-02-14T03:05:20Z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CAC8FF2DBB7C4399B7722023CDBACE45_13</vt:lpwstr>
  </property>
</Properties>
</file>